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9603CD" w14:textId="1111D597" w:rsidR="00290E90" w:rsidRPr="00290E90" w:rsidRDefault="00290E90" w:rsidP="00290E90">
      <w:pPr>
        <w:jc w:val="center"/>
        <w:rPr>
          <w:b/>
        </w:rPr>
      </w:pPr>
      <w:r w:rsidRPr="00290E90">
        <w:rPr>
          <w:b/>
        </w:rPr>
        <w:t>Тестовые задания не рецензируются, не оплачиваются и не используются в коммерческих целях. Правильные варианты переводов не предоставляются.</w:t>
      </w:r>
    </w:p>
    <w:p w14:paraId="0F1CB00F" w14:textId="00F208A5" w:rsidR="00290E90" w:rsidRPr="00290E90" w:rsidRDefault="00290E90" w:rsidP="00290E90">
      <w:pPr>
        <w:jc w:val="center"/>
        <w:rPr>
          <w:b/>
          <w:u w:val="single"/>
        </w:rPr>
      </w:pPr>
      <w:r w:rsidRPr="00290E90">
        <w:rPr>
          <w:b/>
          <w:u w:val="single"/>
        </w:rPr>
        <w:t xml:space="preserve">Тестовое задание на перевод с </w:t>
      </w:r>
      <w:r w:rsidR="00E62F34">
        <w:rPr>
          <w:b/>
          <w:u w:val="single"/>
        </w:rPr>
        <w:t>русского</w:t>
      </w:r>
      <w:r w:rsidRPr="00290E90">
        <w:rPr>
          <w:b/>
          <w:u w:val="single"/>
        </w:rPr>
        <w:t xml:space="preserve"> на </w:t>
      </w:r>
      <w:r w:rsidR="00E62F34">
        <w:rPr>
          <w:b/>
          <w:u w:val="single"/>
        </w:rPr>
        <w:t>фарси</w:t>
      </w:r>
    </w:p>
    <w:p w14:paraId="134F747A" w14:textId="743BB999" w:rsidR="00F914C3" w:rsidRPr="00290E90" w:rsidRDefault="00290E90" w:rsidP="00290E90">
      <w:pPr>
        <w:jc w:val="center"/>
        <w:rPr>
          <w:b/>
          <w:bCs/>
        </w:rPr>
      </w:pPr>
      <w:r w:rsidRPr="00290E90">
        <w:rPr>
          <w:b/>
          <w:bCs/>
        </w:rPr>
        <w:t xml:space="preserve">В готовом задании </w:t>
      </w:r>
      <w:r w:rsidRPr="00290E90">
        <w:rPr>
          <w:b/>
          <w:bCs/>
          <w:u w:val="single"/>
        </w:rPr>
        <w:t>впишите вашу фамилию</w:t>
      </w:r>
      <w:r w:rsidRPr="00290E90">
        <w:rPr>
          <w:b/>
          <w:bCs/>
        </w:rPr>
        <w:t xml:space="preserve"> перед названием теста.</w:t>
      </w:r>
    </w:p>
    <w:p w14:paraId="05815792" w14:textId="77777777" w:rsidR="00290E90" w:rsidRDefault="00290E90"/>
    <w:tbl>
      <w:tblPr>
        <w:tblStyle w:val="a3"/>
        <w:tblW w:w="9640" w:type="dxa"/>
        <w:tblInd w:w="-289" w:type="dxa"/>
        <w:tblLook w:val="04A0" w:firstRow="1" w:lastRow="0" w:firstColumn="1" w:lastColumn="0" w:noHBand="0" w:noVBand="1"/>
      </w:tblPr>
      <w:tblGrid>
        <w:gridCol w:w="4820"/>
        <w:gridCol w:w="4820"/>
      </w:tblGrid>
      <w:tr w:rsidR="00290E90" w:rsidRPr="00290E90" w14:paraId="0E892294" w14:textId="77777777" w:rsidTr="00290E90">
        <w:tc>
          <w:tcPr>
            <w:tcW w:w="4820" w:type="dxa"/>
          </w:tcPr>
          <w:p w14:paraId="0859CF8C" w14:textId="77777777" w:rsidR="00290E90" w:rsidRPr="00290E90" w:rsidRDefault="00290E90" w:rsidP="00290E90">
            <w:pPr>
              <w:spacing w:after="160" w:line="259" w:lineRule="auto"/>
              <w:rPr>
                <w:b/>
                <w:bCs/>
              </w:rPr>
            </w:pPr>
            <w:r w:rsidRPr="00290E90">
              <w:rPr>
                <w:b/>
                <w:bCs/>
              </w:rPr>
              <w:t>Оригинал</w:t>
            </w:r>
          </w:p>
        </w:tc>
        <w:tc>
          <w:tcPr>
            <w:tcW w:w="4820" w:type="dxa"/>
          </w:tcPr>
          <w:p w14:paraId="787BD2DF" w14:textId="2E692AB5" w:rsidR="00290E90" w:rsidRPr="00290E90" w:rsidRDefault="00E62F34" w:rsidP="00290E90">
            <w:pPr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>Перевод</w:t>
            </w:r>
          </w:p>
        </w:tc>
      </w:tr>
      <w:tr w:rsidR="00290E90" w:rsidRPr="00290E90" w14:paraId="27F2F0D7" w14:textId="77777777" w:rsidTr="00290E90">
        <w:tc>
          <w:tcPr>
            <w:tcW w:w="4820" w:type="dxa"/>
          </w:tcPr>
          <w:p w14:paraId="3E003B04" w14:textId="77777777" w:rsidR="00290E90" w:rsidRPr="00290E90" w:rsidRDefault="00290E90" w:rsidP="00290E90">
            <w:pPr>
              <w:spacing w:after="160" w:line="259" w:lineRule="auto"/>
            </w:pPr>
            <w:r w:rsidRPr="00290E90">
              <w:t xml:space="preserve">Предметом деятельности юридического лица, компании "Новин </w:t>
            </w:r>
            <w:proofErr w:type="spellStart"/>
            <w:r w:rsidRPr="00290E90">
              <w:t>Пардаз</w:t>
            </w:r>
            <w:proofErr w:type="spellEnd"/>
            <w:r w:rsidRPr="00290E90">
              <w:t>", является купля, продажа, распространение (дистрибуция), производство, упаковка, импорт и экспорт, послепродажные услуги по всем разрешенным коммерческим товарам, оказание услуг по заполнению, консультированию по всем интернет-формам консалтинга в сфере поиска работы внутри страны и за рубежом, консультации по вопросам иммиграции, предоставление информации и законодательной базы по вопросам иммиграции, участие в отечественных и международных семинарах и конференциях, получение и предоставление представительского права действующих отечественных и иностранных компаний, открытие банковских счетов, получение кредита, банковских льгот в валюте и иранских риалах из любых местных и иностранных банков и кредитно-финансовых учреждений для продвижения целей компании, получение кредита для компании от банков, таможенная очистка товаров на любых внутренних таможнях, создание филиалов и представительств по всей стране, участие во всех действующих местных, международных и зарубежных выставках, подписание договоров с любыми физическими и юридическими лицами, участие в любых тендерах, торгах и подрядах вне зависимости от государственного частного или международного формата в случае необходимости после получения необходимой разрешительной документации из соответствующих органов. Срок деятельности: с момента регистрации на неограниченный срок.</w:t>
            </w:r>
          </w:p>
          <w:p w14:paraId="29E4EB96" w14:textId="77777777" w:rsidR="00290E90" w:rsidRPr="00290E90" w:rsidRDefault="00290E90" w:rsidP="00290E90">
            <w:pPr>
              <w:spacing w:after="160" w:line="259" w:lineRule="auto"/>
            </w:pPr>
            <w:r w:rsidRPr="00290E90">
              <w:t>Все ценные бумаги и документы, обязательства компании, в т. ч. чеки, векселя, долговые обязательства, исламские договоры и контракты, а также все обычные и административные письма действительны при наличии</w:t>
            </w:r>
            <w:r w:rsidRPr="00290E90">
              <w:br/>
            </w:r>
            <w:r w:rsidRPr="00290E90">
              <w:lastRenderedPageBreak/>
              <w:t>подписи одного из членов Совета</w:t>
            </w:r>
            <w:r w:rsidRPr="00290E90">
              <w:br/>
              <w:t>директоров вместе с печатью</w:t>
            </w:r>
            <w:r w:rsidRPr="00290E90">
              <w:br/>
              <w:t>компании. Регистрация вышеуказанного предмета деятельности не означает получение и выдачу лицензии на осуществление деятельности.</w:t>
            </w:r>
          </w:p>
          <w:p w14:paraId="4E2E98E2" w14:textId="77777777" w:rsidR="00290E90" w:rsidRPr="00290E90" w:rsidRDefault="00290E90" w:rsidP="00290E90">
            <w:pPr>
              <w:spacing w:after="160" w:line="259" w:lineRule="auto"/>
            </w:pPr>
          </w:p>
        </w:tc>
        <w:tc>
          <w:tcPr>
            <w:tcW w:w="4820" w:type="dxa"/>
          </w:tcPr>
          <w:p w14:paraId="6CABE333" w14:textId="77777777" w:rsidR="00290E90" w:rsidRPr="00290E90" w:rsidRDefault="00290E90" w:rsidP="00290E90">
            <w:pPr>
              <w:spacing w:after="160" w:line="259" w:lineRule="auto"/>
            </w:pPr>
          </w:p>
        </w:tc>
      </w:tr>
    </w:tbl>
    <w:p w14:paraId="50347ADA" w14:textId="77777777" w:rsidR="00290E90" w:rsidRPr="00E62F34" w:rsidRDefault="00290E90"/>
    <w:sectPr w:rsidR="00290E90" w:rsidRPr="00E62F34" w:rsidSect="00290E9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E90"/>
    <w:rsid w:val="001C50AC"/>
    <w:rsid w:val="00290E90"/>
    <w:rsid w:val="00971490"/>
    <w:rsid w:val="00E62F34"/>
    <w:rsid w:val="00F82CB9"/>
    <w:rsid w:val="00F91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D6BB7"/>
  <w15:chartTrackingRefBased/>
  <w15:docId w15:val="{EA339B56-1943-4E3B-9577-EEB2F9E27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0E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13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311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Приешкина</dc:creator>
  <cp:keywords/>
  <dc:description/>
  <cp:lastModifiedBy>Анна Приешкина</cp:lastModifiedBy>
  <cp:revision>2</cp:revision>
  <dcterms:created xsi:type="dcterms:W3CDTF">2024-08-16T13:17:00Z</dcterms:created>
  <dcterms:modified xsi:type="dcterms:W3CDTF">2024-08-16T13:37:00Z</dcterms:modified>
</cp:coreProperties>
</file>